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B6AA" w14:textId="77777777" w:rsidR="00FB5E45" w:rsidRDefault="00E0740B">
      <w:pPr>
        <w:pStyle w:val="Title"/>
      </w:pPr>
      <w:r>
        <w:rPr>
          <w:color w:val="0000FF"/>
        </w:rPr>
        <w:t>MEDICAID WORKS</w:t>
      </w:r>
    </w:p>
    <w:p w14:paraId="7131738B" w14:textId="77777777" w:rsidR="00FB5E45" w:rsidRDefault="00E0740B">
      <w:pPr>
        <w:spacing w:line="317" w:lineRule="exact"/>
        <w:ind w:left="963" w:right="959"/>
        <w:jc w:val="center"/>
        <w:rPr>
          <w:b/>
          <w:sz w:val="28"/>
        </w:rPr>
      </w:pPr>
      <w:r>
        <w:rPr>
          <w:b/>
          <w:sz w:val="28"/>
        </w:rPr>
        <w:t>Tờ Thông Tin</w:t>
      </w:r>
    </w:p>
    <w:p w14:paraId="112A88E5" w14:textId="77777777" w:rsidR="00FB5E45" w:rsidRDefault="00FB5E45">
      <w:pPr>
        <w:pStyle w:val="BodyText"/>
        <w:rPr>
          <w:b/>
          <w:sz w:val="30"/>
        </w:rPr>
      </w:pPr>
    </w:p>
    <w:p w14:paraId="4FBF20DC" w14:textId="709D42FF" w:rsidR="00FB5E45" w:rsidRPr="00B939A9" w:rsidRDefault="00E0740B" w:rsidP="00B939A9">
      <w:pPr>
        <w:pStyle w:val="BodyText"/>
        <w:spacing w:before="192" w:line="312" w:lineRule="auto"/>
        <w:ind w:left="100" w:right="125"/>
        <w:rPr>
          <w:sz w:val="27"/>
          <w:szCs w:val="27"/>
        </w:rPr>
      </w:pPr>
      <w:r w:rsidRPr="00B939A9">
        <w:rPr>
          <w:b/>
          <w:i/>
          <w:color w:val="0000FF"/>
          <w:sz w:val="27"/>
          <w:szCs w:val="27"/>
        </w:rPr>
        <w:t xml:space="preserve">MEDICAID WORKS </w:t>
      </w:r>
      <w:r w:rsidRPr="00B939A9">
        <w:rPr>
          <w:sz w:val="27"/>
          <w:szCs w:val="27"/>
        </w:rPr>
        <w:t xml:space="preserve">là một cơ hội hưởng các ưu đãi làm việc do chương trình Virginia Medicaid cung cấp cho những người khuyết tật đang được tuyển dụng hoặcmuốn đi làm. </w:t>
      </w:r>
      <w:r w:rsidRPr="00B939A9">
        <w:rPr>
          <w:b/>
          <w:i/>
          <w:color w:val="0000FF"/>
          <w:sz w:val="27"/>
          <w:szCs w:val="27"/>
        </w:rPr>
        <w:t>MEDICAID WORKS</w:t>
      </w:r>
      <w:r w:rsidRPr="00B939A9">
        <w:rPr>
          <w:sz w:val="27"/>
          <w:szCs w:val="27"/>
        </w:rPr>
        <w:t xml:space="preserve"> là một lựa chọn của chương trình Medicaid nhằm cho phép người lao động khuyết tật kiếm được thu nhập cao hơn và giữ được nhiều tiền tiết kiệm hoặc nguồn lực tài chính hơn, đồng thời đảm bảo tiếp tục được bảo hiểm Medicaid.</w:t>
      </w:r>
    </w:p>
    <w:p w14:paraId="725C7B33" w14:textId="77777777" w:rsidR="00FB5E45" w:rsidRPr="00B939A9" w:rsidRDefault="00E0740B">
      <w:pPr>
        <w:pStyle w:val="BodyText"/>
        <w:spacing w:before="5" w:line="312" w:lineRule="auto"/>
        <w:ind w:left="100" w:right="125"/>
        <w:rPr>
          <w:sz w:val="27"/>
          <w:szCs w:val="27"/>
        </w:rPr>
      </w:pPr>
      <w:r w:rsidRPr="00B939A9">
        <w:rPr>
          <w:sz w:val="27"/>
          <w:szCs w:val="27"/>
        </w:rPr>
        <w:t>Lựa chọn tự nguyện này của chương trình sẽ cho phép người ghi danh kiếm được tới $75,000 và tiết kiệm tới $46,340 (có hiệu lực từ ngày 1 Tháng Một, 2023) từ thu nhập của họ.</w:t>
      </w:r>
    </w:p>
    <w:p w14:paraId="60EF4737" w14:textId="77777777" w:rsidR="00FB5E45" w:rsidRPr="00B939A9" w:rsidRDefault="00FB5E45">
      <w:pPr>
        <w:pStyle w:val="BodyText"/>
        <w:rPr>
          <w:sz w:val="27"/>
          <w:szCs w:val="27"/>
        </w:rPr>
      </w:pPr>
    </w:p>
    <w:p w14:paraId="568BF434" w14:textId="77777777" w:rsidR="00FB5E45" w:rsidRPr="00B939A9" w:rsidRDefault="00E0740B">
      <w:pPr>
        <w:pStyle w:val="BodyText"/>
        <w:spacing w:line="312" w:lineRule="auto"/>
        <w:ind w:left="100" w:right="189"/>
        <w:rPr>
          <w:sz w:val="27"/>
          <w:szCs w:val="27"/>
        </w:rPr>
      </w:pPr>
      <w:r w:rsidRPr="00B939A9">
        <w:rPr>
          <w:b/>
          <w:i/>
          <w:color w:val="0000FF"/>
          <w:sz w:val="27"/>
          <w:szCs w:val="27"/>
        </w:rPr>
        <w:t>MEDICAID WORKS</w:t>
      </w:r>
      <w:r w:rsidRPr="00B939A9">
        <w:rPr>
          <w:sz w:val="27"/>
          <w:szCs w:val="27"/>
        </w:rPr>
        <w:t xml:space="preserve"> dành cho những người ghi danh Medicaid mới và hiện tại bị mù hoặc khuyết tật, có tổng thu nhập được tính không quá</w:t>
      </w:r>
    </w:p>
    <w:p w14:paraId="522445F5" w14:textId="77777777" w:rsidR="00FB5E45" w:rsidRPr="00B939A9" w:rsidRDefault="00E0740B">
      <w:pPr>
        <w:pStyle w:val="BodyText"/>
        <w:spacing w:before="3" w:line="312" w:lineRule="auto"/>
        <w:ind w:left="100" w:right="125"/>
        <w:rPr>
          <w:sz w:val="27"/>
          <w:szCs w:val="27"/>
        </w:rPr>
      </w:pPr>
      <w:r w:rsidRPr="00B939A9">
        <w:rPr>
          <w:sz w:val="27"/>
          <w:szCs w:val="27"/>
        </w:rPr>
        <w:t>$1,677 mỗi tháng và nguồn lực tài chính không quá $2,000 nếu độc thân ($3,000 nếu là cặp vợ chồng).</w:t>
      </w:r>
    </w:p>
    <w:p w14:paraId="549CA464" w14:textId="77777777" w:rsidR="00FB5E45" w:rsidRPr="00B939A9" w:rsidRDefault="00FB5E45">
      <w:pPr>
        <w:pStyle w:val="BodyText"/>
        <w:spacing w:before="2"/>
        <w:rPr>
          <w:sz w:val="27"/>
          <w:szCs w:val="27"/>
        </w:rPr>
      </w:pPr>
    </w:p>
    <w:p w14:paraId="185B68BF" w14:textId="77777777" w:rsidR="00FB5E45" w:rsidRPr="00B939A9" w:rsidRDefault="00E0740B">
      <w:pPr>
        <w:pStyle w:val="BodyText"/>
        <w:spacing w:before="1" w:line="312" w:lineRule="auto"/>
        <w:ind w:left="100" w:right="125"/>
        <w:rPr>
          <w:sz w:val="27"/>
          <w:szCs w:val="27"/>
        </w:rPr>
      </w:pPr>
      <w:r w:rsidRPr="00B939A9">
        <w:rPr>
          <w:sz w:val="27"/>
          <w:szCs w:val="27"/>
        </w:rPr>
        <w:t xml:space="preserve">Người khuyết tật đáp ứng các yêu cầu về khả năng hội đủ điều kiện cho chương trình ưu đãi đi làm này có thể chọn ghi danh vào </w:t>
      </w:r>
      <w:r w:rsidRPr="00B939A9">
        <w:rPr>
          <w:b/>
          <w:i/>
          <w:color w:val="0000FF"/>
          <w:sz w:val="27"/>
          <w:szCs w:val="27"/>
        </w:rPr>
        <w:t>MEDICAID WORKS</w:t>
      </w:r>
      <w:r w:rsidRPr="00B939A9">
        <w:rPr>
          <w:sz w:val="27"/>
          <w:szCs w:val="27"/>
        </w:rPr>
        <w:t xml:space="preserve"> nếu họ:</w:t>
      </w:r>
    </w:p>
    <w:p w14:paraId="05CE27C1" w14:textId="77777777" w:rsidR="00FB5E45" w:rsidRPr="00B939A9" w:rsidRDefault="00E0740B">
      <w:pPr>
        <w:pStyle w:val="ListParagraph"/>
        <w:numPr>
          <w:ilvl w:val="0"/>
          <w:numId w:val="1"/>
        </w:numPr>
        <w:tabs>
          <w:tab w:val="left" w:pos="1179"/>
        </w:tabs>
        <w:spacing w:before="13"/>
        <w:ind w:left="1179" w:hanging="359"/>
        <w:rPr>
          <w:sz w:val="27"/>
          <w:szCs w:val="27"/>
        </w:rPr>
      </w:pPr>
      <w:r w:rsidRPr="00B939A9">
        <w:rPr>
          <w:sz w:val="27"/>
          <w:szCs w:val="27"/>
        </w:rPr>
        <w:t xml:space="preserve">Hoàn thành </w:t>
      </w:r>
      <w:r w:rsidRPr="00B939A9">
        <w:rPr>
          <w:b/>
          <w:sz w:val="27"/>
          <w:szCs w:val="27"/>
        </w:rPr>
        <w:t xml:space="preserve">Bản Thỏa Thuận </w:t>
      </w:r>
      <w:r w:rsidRPr="00B939A9">
        <w:rPr>
          <w:b/>
          <w:i/>
          <w:color w:val="0000FF"/>
          <w:sz w:val="27"/>
          <w:szCs w:val="27"/>
        </w:rPr>
        <w:t>MEDICAID WORKS</w:t>
      </w:r>
      <w:r w:rsidRPr="00B939A9">
        <w:rPr>
          <w:sz w:val="27"/>
          <w:szCs w:val="27"/>
        </w:rPr>
        <w:t>;</w:t>
      </w:r>
    </w:p>
    <w:p w14:paraId="50D7CBB6" w14:textId="77777777" w:rsidR="00FB5E45" w:rsidRPr="00B939A9" w:rsidRDefault="00E0740B">
      <w:pPr>
        <w:pStyle w:val="ListParagraph"/>
        <w:numPr>
          <w:ilvl w:val="0"/>
          <w:numId w:val="1"/>
        </w:numPr>
        <w:tabs>
          <w:tab w:val="left" w:pos="1180"/>
        </w:tabs>
        <w:spacing w:line="312" w:lineRule="auto"/>
        <w:ind w:right="1467"/>
        <w:rPr>
          <w:sz w:val="27"/>
          <w:szCs w:val="27"/>
        </w:rPr>
      </w:pPr>
      <w:r w:rsidRPr="00B939A9">
        <w:rPr>
          <w:sz w:val="27"/>
          <w:szCs w:val="27"/>
        </w:rPr>
        <w:t>Đang được tuyển dụng hoặc có giấy tờ từ hãng sở xác lập ngày việc tuyển dụng sẽ bắt đầu;</w:t>
      </w:r>
    </w:p>
    <w:p w14:paraId="01AEF297" w14:textId="77777777" w:rsidR="00FB5E45" w:rsidRPr="00B939A9" w:rsidRDefault="00E0740B">
      <w:pPr>
        <w:pStyle w:val="ListParagraph"/>
        <w:numPr>
          <w:ilvl w:val="0"/>
          <w:numId w:val="1"/>
        </w:numPr>
        <w:tabs>
          <w:tab w:val="left" w:pos="1179"/>
        </w:tabs>
        <w:spacing w:before="3"/>
        <w:ind w:left="1179" w:hanging="359"/>
        <w:rPr>
          <w:sz w:val="27"/>
          <w:szCs w:val="27"/>
        </w:rPr>
      </w:pPr>
      <w:r w:rsidRPr="00B939A9">
        <w:rPr>
          <w:sz w:val="27"/>
          <w:szCs w:val="27"/>
        </w:rPr>
        <w:t>Được ít nhất 16 tuổi và dưới 65 tuổi;</w:t>
      </w:r>
    </w:p>
    <w:p w14:paraId="2F9D4CCB" w14:textId="77777777" w:rsidR="00FB5E45" w:rsidRPr="00B939A9" w:rsidRDefault="00E0740B">
      <w:pPr>
        <w:pStyle w:val="ListParagraph"/>
        <w:numPr>
          <w:ilvl w:val="0"/>
          <w:numId w:val="1"/>
        </w:numPr>
        <w:tabs>
          <w:tab w:val="left" w:pos="1180"/>
        </w:tabs>
        <w:spacing w:line="312" w:lineRule="auto"/>
        <w:ind w:right="236"/>
        <w:rPr>
          <w:sz w:val="27"/>
          <w:szCs w:val="27"/>
        </w:rPr>
      </w:pPr>
      <w:r w:rsidRPr="00B939A9">
        <w:rPr>
          <w:sz w:val="27"/>
          <w:szCs w:val="27"/>
        </w:rPr>
        <w:t>Thiết lập một tài khoản “Work Incentive” (WIN) (tài khoản vãng lai hoặc tiết kiệm thông thường) tại ngân hàng hoặc tổ chức tài chính khác để gửi thu nhập kiếm được, khoản này có thể được sử dụng khi cần thiết và để duy trì các nguồn lực tài chính nhằm đảm bảo vẫn hội đủ điều kiện hưởng Medicaid; và</w:t>
      </w:r>
    </w:p>
    <w:p w14:paraId="4097DB98" w14:textId="77777777" w:rsidR="00FB5E45" w:rsidRPr="00B939A9" w:rsidRDefault="00E0740B">
      <w:pPr>
        <w:pStyle w:val="ListParagraph"/>
        <w:numPr>
          <w:ilvl w:val="0"/>
          <w:numId w:val="1"/>
        </w:numPr>
        <w:tabs>
          <w:tab w:val="left" w:pos="1179"/>
        </w:tabs>
        <w:spacing w:before="6"/>
        <w:ind w:left="1179" w:hanging="359"/>
        <w:rPr>
          <w:sz w:val="27"/>
          <w:szCs w:val="27"/>
        </w:rPr>
      </w:pPr>
      <w:r w:rsidRPr="00B939A9">
        <w:rPr>
          <w:sz w:val="27"/>
          <w:szCs w:val="27"/>
        </w:rPr>
        <w:t>Gửi khoản thanh toán phí bảo hiểm nếu được yêu cầu.</w:t>
      </w:r>
    </w:p>
    <w:p w14:paraId="1CD02A84" w14:textId="77777777" w:rsidR="00FB5E45" w:rsidRPr="00B939A9" w:rsidRDefault="00FB5E45">
      <w:pPr>
        <w:pStyle w:val="BodyText"/>
        <w:spacing w:before="3"/>
        <w:rPr>
          <w:sz w:val="27"/>
          <w:szCs w:val="27"/>
        </w:rPr>
      </w:pPr>
    </w:p>
    <w:p w14:paraId="78FBCAB0" w14:textId="77777777" w:rsidR="00FB5E45" w:rsidRPr="00B939A9" w:rsidRDefault="00E0740B">
      <w:pPr>
        <w:pStyle w:val="BodyText"/>
        <w:spacing w:before="1" w:line="312" w:lineRule="auto"/>
        <w:ind w:left="100" w:right="125"/>
        <w:rPr>
          <w:sz w:val="27"/>
          <w:szCs w:val="27"/>
        </w:rPr>
      </w:pPr>
      <w:r w:rsidRPr="00B939A9">
        <w:rPr>
          <w:sz w:val="27"/>
          <w:szCs w:val="27"/>
        </w:rPr>
        <w:t xml:space="preserve">Để nộp đơn đăng ký </w:t>
      </w:r>
      <w:r w:rsidRPr="00B939A9">
        <w:rPr>
          <w:b/>
          <w:i/>
          <w:color w:val="0000FF"/>
          <w:sz w:val="27"/>
          <w:szCs w:val="27"/>
        </w:rPr>
        <w:t>MEDICAID WORKS</w:t>
      </w:r>
      <w:r w:rsidRPr="00B939A9">
        <w:rPr>
          <w:sz w:val="27"/>
          <w:szCs w:val="27"/>
        </w:rPr>
        <w:t>, hãy liên hệ với Cơ Quan Dịch Vụ Xã Hội địa phương ở thành phố hoặc quận nơi quý vị sinh sống.</w:t>
      </w:r>
    </w:p>
    <w:p w14:paraId="6E9BBFBD" w14:textId="77777777" w:rsidR="00FB5E45" w:rsidRDefault="00FB5E45">
      <w:pPr>
        <w:pStyle w:val="BodyText"/>
        <w:rPr>
          <w:sz w:val="30"/>
        </w:rPr>
      </w:pPr>
    </w:p>
    <w:p w14:paraId="70863295" w14:textId="77777777" w:rsidR="00FB5E45" w:rsidRDefault="00FB5E45">
      <w:pPr>
        <w:pStyle w:val="BodyText"/>
        <w:spacing w:before="4"/>
        <w:rPr>
          <w:sz w:val="43"/>
        </w:rPr>
      </w:pPr>
    </w:p>
    <w:p w14:paraId="674F6993" w14:textId="77777777" w:rsidR="00FB5E45" w:rsidRDefault="00E0740B">
      <w:pPr>
        <w:ind w:left="963" w:right="961"/>
        <w:jc w:val="center"/>
        <w:rPr>
          <w:sz w:val="18"/>
        </w:rPr>
      </w:pPr>
      <w:r>
        <w:rPr>
          <w:sz w:val="18"/>
        </w:rPr>
        <w:t>Biên soạn bởi Bộ Dịch Vụ Hỗ Trợ Y Tế Tiểu Bang Virginia, sửa đổi ngày 24 Tháng Hai, 2022</w:t>
      </w:r>
    </w:p>
    <w:sectPr w:rsidR="00FB5E45">
      <w:type w:val="continuous"/>
      <w:pgSz w:w="12240" w:h="15840"/>
      <w:pgMar w:top="8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31A1B"/>
    <w:multiLevelType w:val="hybridMultilevel"/>
    <w:tmpl w:val="78BAF47E"/>
    <w:lvl w:ilvl="0" w:tplc="2AFA1C42">
      <w:numFmt w:val="bullet"/>
      <w:lvlText w:val=""/>
      <w:lvlJc w:val="left"/>
      <w:pPr>
        <w:ind w:left="1180" w:hanging="360"/>
      </w:pPr>
      <w:rPr>
        <w:rFonts w:ascii="Wingdings" w:eastAsia="Wingdings" w:hAnsi="Wingdings" w:cs="Wingdings" w:hint="default"/>
        <w:b w:val="0"/>
        <w:bCs w:val="0"/>
        <w:i w:val="0"/>
        <w:iCs w:val="0"/>
        <w:spacing w:val="0"/>
        <w:w w:val="100"/>
        <w:sz w:val="28"/>
        <w:szCs w:val="28"/>
        <w:lang w:val="en-US" w:eastAsia="en-US" w:bidi="ar-SA"/>
      </w:rPr>
    </w:lvl>
    <w:lvl w:ilvl="1" w:tplc="90047F5A">
      <w:numFmt w:val="bullet"/>
      <w:lvlText w:val="•"/>
      <w:lvlJc w:val="left"/>
      <w:pPr>
        <w:ind w:left="2018" w:hanging="360"/>
      </w:pPr>
      <w:rPr>
        <w:rFonts w:hint="default"/>
        <w:lang w:val="en-US" w:eastAsia="en-US" w:bidi="ar-SA"/>
      </w:rPr>
    </w:lvl>
    <w:lvl w:ilvl="2" w:tplc="FD28964A">
      <w:numFmt w:val="bullet"/>
      <w:lvlText w:val="•"/>
      <w:lvlJc w:val="left"/>
      <w:pPr>
        <w:ind w:left="2856" w:hanging="360"/>
      </w:pPr>
      <w:rPr>
        <w:rFonts w:hint="default"/>
        <w:lang w:val="en-US" w:eastAsia="en-US" w:bidi="ar-SA"/>
      </w:rPr>
    </w:lvl>
    <w:lvl w:ilvl="3" w:tplc="14927C98">
      <w:numFmt w:val="bullet"/>
      <w:lvlText w:val="•"/>
      <w:lvlJc w:val="left"/>
      <w:pPr>
        <w:ind w:left="3694" w:hanging="360"/>
      </w:pPr>
      <w:rPr>
        <w:rFonts w:hint="default"/>
        <w:lang w:val="en-US" w:eastAsia="en-US" w:bidi="ar-SA"/>
      </w:rPr>
    </w:lvl>
    <w:lvl w:ilvl="4" w:tplc="52FE6630">
      <w:numFmt w:val="bullet"/>
      <w:lvlText w:val="•"/>
      <w:lvlJc w:val="left"/>
      <w:pPr>
        <w:ind w:left="4532" w:hanging="360"/>
      </w:pPr>
      <w:rPr>
        <w:rFonts w:hint="default"/>
        <w:lang w:val="en-US" w:eastAsia="en-US" w:bidi="ar-SA"/>
      </w:rPr>
    </w:lvl>
    <w:lvl w:ilvl="5" w:tplc="9F783E80">
      <w:numFmt w:val="bullet"/>
      <w:lvlText w:val="•"/>
      <w:lvlJc w:val="left"/>
      <w:pPr>
        <w:ind w:left="5370" w:hanging="360"/>
      </w:pPr>
      <w:rPr>
        <w:rFonts w:hint="default"/>
        <w:lang w:val="en-US" w:eastAsia="en-US" w:bidi="ar-SA"/>
      </w:rPr>
    </w:lvl>
    <w:lvl w:ilvl="6" w:tplc="00864C14">
      <w:numFmt w:val="bullet"/>
      <w:lvlText w:val="•"/>
      <w:lvlJc w:val="left"/>
      <w:pPr>
        <w:ind w:left="6208" w:hanging="360"/>
      </w:pPr>
      <w:rPr>
        <w:rFonts w:hint="default"/>
        <w:lang w:val="en-US" w:eastAsia="en-US" w:bidi="ar-SA"/>
      </w:rPr>
    </w:lvl>
    <w:lvl w:ilvl="7" w:tplc="198A2730">
      <w:numFmt w:val="bullet"/>
      <w:lvlText w:val="•"/>
      <w:lvlJc w:val="left"/>
      <w:pPr>
        <w:ind w:left="7046" w:hanging="360"/>
      </w:pPr>
      <w:rPr>
        <w:rFonts w:hint="default"/>
        <w:lang w:val="en-US" w:eastAsia="en-US" w:bidi="ar-SA"/>
      </w:rPr>
    </w:lvl>
    <w:lvl w:ilvl="8" w:tplc="EA08C83A">
      <w:numFmt w:val="bullet"/>
      <w:lvlText w:val="•"/>
      <w:lvlJc w:val="left"/>
      <w:pPr>
        <w:ind w:left="7884" w:hanging="360"/>
      </w:pPr>
      <w:rPr>
        <w:rFonts w:hint="default"/>
        <w:lang w:val="en-US" w:eastAsia="en-US" w:bidi="ar-SA"/>
      </w:rPr>
    </w:lvl>
  </w:abstractNum>
  <w:num w:numId="1" w16cid:durableId="605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45"/>
    <w:rsid w:val="00B939A9"/>
    <w:rsid w:val="00E0740B"/>
    <w:rsid w:val="00FB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AAA4"/>
  <w15:docId w15:val="{900AD04D-7F28-4233-89E7-805B1606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59" w:line="363" w:lineRule="exact"/>
      <w:ind w:left="960" w:right="961"/>
      <w:jc w:val="center"/>
    </w:pPr>
    <w:rPr>
      <w:b/>
      <w:bCs/>
      <w:i/>
      <w:iCs/>
      <w:sz w:val="32"/>
      <w:szCs w:val="32"/>
    </w:rPr>
  </w:style>
  <w:style w:type="paragraph" w:styleId="ListParagraph">
    <w:name w:val="List Paragraph"/>
    <w:basedOn w:val="Normal"/>
    <w:uiPriority w:val="1"/>
    <w:qFormat/>
    <w:pPr>
      <w:spacing w:before="98"/>
      <w:ind w:left="11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1462</Characters>
  <Application>Microsoft Office Word</Application>
  <DocSecurity>0</DocSecurity>
  <Lines>12</Lines>
  <Paragraphs>3</Paragraphs>
  <ScaleCrop>false</ScaleCrop>
  <Company>VITA</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Works Fact Sheet</dc:title>
  <dc:creator>Perez, Jesus (DMAS)</dc:creator>
  <cp:lastModifiedBy>Milagros Cárdenes</cp:lastModifiedBy>
  <cp:revision>3</cp:revision>
  <dcterms:created xsi:type="dcterms:W3CDTF">2023-08-22T14:22:00Z</dcterms:created>
  <dcterms:modified xsi:type="dcterms:W3CDTF">2023-08-28T13:47:00Z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2023-08-20T00:00:00Z</vt:filetime>
  </property>
</Properties>
</file>